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3" w:rsidRPr="00FB1307" w:rsidRDefault="00B67ABC" w:rsidP="00282613">
      <w:pPr>
        <w:jc w:val="right"/>
        <w:rPr>
          <w:rFonts w:ascii="Garamond" w:hAnsi="Garamond" w:cs="Tahoma"/>
        </w:rPr>
      </w:pPr>
      <w:r w:rsidRPr="00FB1307">
        <w:rPr>
          <w:rFonts w:ascii="Garamond" w:hAnsi="Garamond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3552E2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3552E2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3552E2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3552E2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3552E2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3552E2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282613" w:rsidRPr="00FB1307" w:rsidRDefault="003552E2" w:rsidP="003552E2">
      <w:pPr>
        <w:jc w:val="center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>OFFERTA ECONOMICA</w:t>
      </w:r>
    </w:p>
    <w:p w:rsidR="00282613" w:rsidRPr="00FB1307" w:rsidRDefault="00282613" w:rsidP="00282613">
      <w:pPr>
        <w:jc w:val="both"/>
        <w:rPr>
          <w:rFonts w:ascii="Garamond" w:hAnsi="Garamond" w:cs="Tahoma"/>
        </w:rPr>
      </w:pPr>
    </w:p>
    <w:p w:rsidR="00282613" w:rsidRPr="00FB1307" w:rsidRDefault="00F13ECE" w:rsidP="003552E2">
      <w:pPr>
        <w:ind w:left="5580"/>
        <w:jc w:val="right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>Spett.le</w:t>
      </w:r>
    </w:p>
    <w:p w:rsidR="00282613" w:rsidRPr="00FB1307" w:rsidRDefault="00282613" w:rsidP="003552E2">
      <w:pPr>
        <w:ind w:left="5580"/>
        <w:jc w:val="right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>Alma Mater Studiorum</w:t>
      </w:r>
    </w:p>
    <w:p w:rsidR="00282613" w:rsidRPr="00FB1307" w:rsidRDefault="00282613" w:rsidP="003552E2">
      <w:pPr>
        <w:ind w:left="5580"/>
        <w:jc w:val="right"/>
        <w:rPr>
          <w:rFonts w:ascii="Garamond" w:hAnsi="Garamond" w:cs="Tahoma"/>
        </w:rPr>
      </w:pPr>
      <w:r w:rsidRPr="00FB1307">
        <w:rPr>
          <w:rFonts w:ascii="Garamond" w:hAnsi="Garamond" w:cs="Tahoma"/>
          <w:b/>
        </w:rPr>
        <w:t>Università degli Studi di Bologna</w:t>
      </w:r>
    </w:p>
    <w:p w:rsidR="00282613" w:rsidRPr="00FB1307" w:rsidRDefault="00282613" w:rsidP="00F13ECE">
      <w:pPr>
        <w:jc w:val="center"/>
        <w:rPr>
          <w:rFonts w:ascii="Garamond" w:hAnsi="Garamond" w:cs="Tahoma"/>
        </w:rPr>
      </w:pPr>
    </w:p>
    <w:p w:rsidR="003552E2" w:rsidRPr="00FB1307" w:rsidRDefault="00282613" w:rsidP="003552E2">
      <w:pPr>
        <w:jc w:val="both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>OGGETTO:</w:t>
      </w:r>
      <w:r w:rsidRPr="00FB1307">
        <w:rPr>
          <w:rFonts w:ascii="Garamond" w:hAnsi="Garamond" w:cs="Tahoma"/>
          <w:b/>
        </w:rPr>
        <w:tab/>
        <w:t xml:space="preserve">Procedura aperta per l’affidamento dei servizi assicurativi </w:t>
      </w:r>
      <w:r w:rsidR="003552E2" w:rsidRPr="00FB1307">
        <w:rPr>
          <w:rFonts w:ascii="Garamond" w:hAnsi="Garamond" w:cs="Tahoma"/>
          <w:b/>
        </w:rPr>
        <w:t>per l’Alma Mater Studiorum – Università di Bologna.</w:t>
      </w:r>
    </w:p>
    <w:p w:rsidR="00282613" w:rsidRPr="00FB1307" w:rsidRDefault="00282613" w:rsidP="003552E2">
      <w:pPr>
        <w:jc w:val="both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 xml:space="preserve">LOTTO </w:t>
      </w:r>
      <w:r w:rsidR="000B7387" w:rsidRPr="00FB1307">
        <w:rPr>
          <w:rFonts w:ascii="Garamond" w:hAnsi="Garamond" w:cs="Tahoma"/>
          <w:b/>
        </w:rPr>
        <w:t>8</w:t>
      </w:r>
      <w:r w:rsidR="003552E2" w:rsidRPr="00FB1307">
        <w:rPr>
          <w:rFonts w:ascii="Garamond" w:hAnsi="Garamond" w:cs="Tahoma"/>
          <w:b/>
        </w:rPr>
        <w:t xml:space="preserve"> – Polizza ALL RISKS TUTELA DEL PATRIMONIO</w:t>
      </w:r>
      <w:r w:rsidR="00F13ECE" w:rsidRPr="00FB1307">
        <w:rPr>
          <w:rFonts w:ascii="Garamond" w:hAnsi="Garamond" w:cs="Tahoma"/>
          <w:b/>
        </w:rPr>
        <w:t xml:space="preserve"> - CIG. n. 78118026F0</w:t>
      </w:r>
      <w:r w:rsidR="003552E2" w:rsidRPr="00FB1307">
        <w:rPr>
          <w:rFonts w:ascii="Garamond" w:hAnsi="Garamond" w:cs="Tahoma"/>
          <w:b/>
        </w:rPr>
        <w:t xml:space="preserve">, </w:t>
      </w:r>
      <w:r w:rsidRPr="00FB1307">
        <w:rPr>
          <w:rFonts w:ascii="Garamond" w:hAnsi="Garamond" w:cs="Tahoma"/>
          <w:b/>
        </w:rPr>
        <w:t xml:space="preserve">da aggiudicarsi mediante il criterio dell’offerta economicamente più vantaggiosa ai sensi dell’art. 95 </w:t>
      </w:r>
      <w:r w:rsidR="003552E2" w:rsidRPr="00FB1307">
        <w:rPr>
          <w:rFonts w:ascii="Garamond" w:hAnsi="Garamond" w:cs="Tahoma"/>
          <w:b/>
        </w:rPr>
        <w:t xml:space="preserve">del </w:t>
      </w:r>
      <w:r w:rsidRPr="00FB1307">
        <w:rPr>
          <w:rFonts w:ascii="Garamond" w:hAnsi="Garamond" w:cs="Tahoma"/>
          <w:b/>
        </w:rPr>
        <w:t xml:space="preserve">D.Lgs. </w:t>
      </w:r>
      <w:r w:rsidR="003552E2" w:rsidRPr="00FB1307">
        <w:rPr>
          <w:rFonts w:ascii="Garamond" w:hAnsi="Garamond" w:cs="Tahoma"/>
          <w:b/>
        </w:rPr>
        <w:t xml:space="preserve">n. </w:t>
      </w:r>
      <w:r w:rsidRPr="00FB1307">
        <w:rPr>
          <w:rFonts w:ascii="Garamond" w:hAnsi="Garamond" w:cs="Tahoma"/>
          <w:b/>
        </w:rPr>
        <w:t xml:space="preserve">50/2016 e </w:t>
      </w:r>
      <w:proofErr w:type="spellStart"/>
      <w:r w:rsidRPr="00FB1307">
        <w:rPr>
          <w:rFonts w:ascii="Garamond" w:hAnsi="Garamond" w:cs="Tahoma"/>
          <w:b/>
        </w:rPr>
        <w:t>ss.mm.ii</w:t>
      </w:r>
      <w:proofErr w:type="spellEnd"/>
      <w:r w:rsidRPr="00FB1307">
        <w:rPr>
          <w:rFonts w:ascii="Garamond" w:hAnsi="Garamond" w:cs="Tahoma"/>
          <w:b/>
        </w:rPr>
        <w:t>..</w:t>
      </w:r>
    </w:p>
    <w:p w:rsidR="003552E2" w:rsidRPr="00FB1307" w:rsidRDefault="003552E2" w:rsidP="003552E2">
      <w:pPr>
        <w:jc w:val="both"/>
        <w:rPr>
          <w:rFonts w:ascii="Garamond" w:hAnsi="Garamond" w:cs="Tahoma"/>
          <w:b/>
        </w:rPr>
      </w:pPr>
    </w:p>
    <w:p w:rsidR="00180084" w:rsidRPr="00FB1307" w:rsidRDefault="00180084" w:rsidP="003552E2">
      <w:pPr>
        <w:jc w:val="both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>BASE D’ASTA ANNUA</w:t>
      </w:r>
      <w:r w:rsidR="00F13ECE" w:rsidRPr="00FB1307">
        <w:rPr>
          <w:rFonts w:ascii="Garamond" w:hAnsi="Garamond" w:cs="Tahoma"/>
          <w:b/>
        </w:rPr>
        <w:t>LE</w:t>
      </w:r>
      <w:r w:rsidRPr="00FB1307">
        <w:rPr>
          <w:rFonts w:ascii="Garamond" w:hAnsi="Garamond" w:cs="Tahoma"/>
          <w:b/>
        </w:rPr>
        <w:t xml:space="preserve"> € 600.000,00 </w:t>
      </w:r>
      <w:r w:rsidR="00F13ECE" w:rsidRPr="00FB1307">
        <w:rPr>
          <w:rFonts w:ascii="Garamond" w:hAnsi="Garamond" w:cs="Tahoma"/>
          <w:b/>
        </w:rPr>
        <w:t>imponibili</w:t>
      </w:r>
      <w:r w:rsidR="003552E2" w:rsidRPr="00FB1307">
        <w:rPr>
          <w:rFonts w:ascii="Garamond" w:hAnsi="Garamond" w:cs="Tahoma"/>
          <w:b/>
        </w:rPr>
        <w:t>.</w:t>
      </w:r>
    </w:p>
    <w:p w:rsidR="00282613" w:rsidRPr="00FB1307" w:rsidRDefault="00282613" w:rsidP="00282613">
      <w:pPr>
        <w:jc w:val="both"/>
        <w:rPr>
          <w:rFonts w:ascii="Garamond" w:hAnsi="Garamond" w:cs="Tahoma"/>
        </w:rPr>
      </w:pPr>
    </w:p>
    <w:p w:rsidR="00282613" w:rsidRPr="00FB1307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</w:rPr>
      </w:pPr>
      <w:bookmarkStart w:id="0" w:name="_GoBack"/>
      <w:bookmarkEnd w:id="0"/>
    </w:p>
    <w:p w:rsidR="00282613" w:rsidRPr="00FB1307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 xml:space="preserve">LOTTO </w:t>
      </w:r>
      <w:r w:rsidR="000B7387" w:rsidRPr="00FB1307">
        <w:rPr>
          <w:rFonts w:ascii="Garamond" w:hAnsi="Garamond" w:cs="Tahoma"/>
          <w:b/>
        </w:rPr>
        <w:t>8</w:t>
      </w:r>
      <w:r w:rsidR="003552E2" w:rsidRPr="00FB1307">
        <w:rPr>
          <w:rFonts w:ascii="Garamond" w:hAnsi="Garamond" w:cs="Tahoma"/>
          <w:b/>
        </w:rPr>
        <w:t xml:space="preserve"> – Polizza </w:t>
      </w:r>
      <w:r w:rsidR="00AB0B47" w:rsidRPr="00FB1307">
        <w:rPr>
          <w:rFonts w:ascii="Garamond" w:hAnsi="Garamond" w:cs="Tahoma"/>
          <w:b/>
        </w:rPr>
        <w:t>ALL RISKS TUTELA DEL PATRIMONIO</w:t>
      </w:r>
    </w:p>
    <w:p w:rsidR="00282613" w:rsidRPr="00FB1307" w:rsidRDefault="00F13ECE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</w:rPr>
      </w:pPr>
      <w:r w:rsidRPr="00FB1307">
        <w:rPr>
          <w:rFonts w:ascii="Garamond" w:hAnsi="Garamond" w:cs="Tahoma"/>
          <w:b/>
        </w:rPr>
        <w:t>CIG. n. 78118026F0</w:t>
      </w:r>
    </w:p>
    <w:p w:rsidR="00282613" w:rsidRPr="00FB1307" w:rsidRDefault="00282613" w:rsidP="00282613">
      <w:pPr>
        <w:jc w:val="both"/>
        <w:rPr>
          <w:rFonts w:ascii="Garamond" w:hAnsi="Garamond" w:cs="Tahoma"/>
        </w:rPr>
      </w:pP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Il/la sottoscritto/a .....................................................................................................................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 xml:space="preserve">nato/a </w:t>
      </w:r>
      <w:proofErr w:type="spellStart"/>
      <w:r w:rsidRPr="00FB1307">
        <w:rPr>
          <w:rFonts w:ascii="Garamond" w:hAnsi="Garamond" w:cs="Tahoma"/>
        </w:rPr>
        <w:t>a</w:t>
      </w:r>
      <w:proofErr w:type="spellEnd"/>
      <w:r w:rsidRPr="00FB1307">
        <w:rPr>
          <w:rFonts w:ascii="Garamond" w:hAnsi="Garamond" w:cs="Tahoma"/>
        </w:rPr>
        <w:t xml:space="preserve"> .................................................................. il .............................................................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residente per la carica a…...........................................................................................................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via............................................................................................................. n. ..........................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in qualità di ................................................ della Società Assicuratrice.......................................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con sede in ...................................... C.A.P. .................... via ........................................... n. ....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telefono n. ……………...............................…........ telefax n. …...……........…...............…………………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PEC ………………………………………………………………………………………………………………..</w:t>
      </w:r>
    </w:p>
    <w:p w:rsidR="00282613" w:rsidRPr="00FB1307" w:rsidRDefault="00282613" w:rsidP="00282613">
      <w:pPr>
        <w:spacing w:line="360" w:lineRule="atLeast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Codice Fiscale n. ............................................ Partita I.V.A. ..........................................….........</w:t>
      </w:r>
    </w:p>
    <w:p w:rsidR="00282613" w:rsidRPr="00FB1307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</w:rPr>
      </w:pPr>
    </w:p>
    <w:p w:rsidR="00282613" w:rsidRPr="00FB1307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</w:rPr>
      </w:pPr>
      <w:r w:rsidRPr="00FB1307">
        <w:rPr>
          <w:rFonts w:ascii="Garamond" w:hAnsi="Garamond" w:cs="Tahoma"/>
          <w:b/>
          <w:spacing w:val="60"/>
        </w:rPr>
        <w:t>DICHIARA</w:t>
      </w:r>
    </w:p>
    <w:p w:rsidR="00282613" w:rsidRPr="00FB1307" w:rsidRDefault="00282613" w:rsidP="00282613">
      <w:pPr>
        <w:spacing w:after="120"/>
        <w:ind w:right="-284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FB1307" w:rsidRDefault="00282613" w:rsidP="00282613">
      <w:pPr>
        <w:spacing w:after="120"/>
        <w:ind w:right="-284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Dichiara altresì di assumere la partecipazione al rischio nella misura massima del 100%.</w:t>
      </w:r>
    </w:p>
    <w:p w:rsidR="00282613" w:rsidRPr="00FB1307" w:rsidRDefault="00282613" w:rsidP="00282613">
      <w:pPr>
        <w:spacing w:after="120"/>
        <w:ind w:right="-284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Composizione del riparto di coassicurazione / R.T.I. (da compilarsi solo in caso di partecipazione al rischio inferiore al 100% da parte della Società offerente)</w:t>
      </w:r>
    </w:p>
    <w:p w:rsidR="00282613" w:rsidRPr="00FB1307" w:rsidRDefault="00282613" w:rsidP="00282613">
      <w:pPr>
        <w:ind w:right="-285"/>
        <w:jc w:val="both"/>
        <w:rPr>
          <w:rFonts w:ascii="Garamond" w:hAnsi="Garamond" w:cs="Tahoma"/>
        </w:rPr>
      </w:pPr>
    </w:p>
    <w:p w:rsidR="00282613" w:rsidRPr="00FB1307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Società …………………………</w:t>
      </w:r>
      <w:r w:rsidRPr="00FB1307">
        <w:rPr>
          <w:rFonts w:ascii="Garamond" w:hAnsi="Garamond" w:cs="Tahoma"/>
        </w:rPr>
        <w:tab/>
        <w:t>quota …….%</w:t>
      </w:r>
      <w:r w:rsidRPr="00FB1307">
        <w:rPr>
          <w:rFonts w:ascii="Garamond" w:hAnsi="Garamond" w:cs="Tahoma"/>
        </w:rPr>
        <w:tab/>
      </w:r>
      <w:r w:rsidRPr="00FB1307">
        <w:rPr>
          <w:rFonts w:ascii="Garamond" w:hAnsi="Garamond" w:cs="Tahoma"/>
        </w:rPr>
        <w:tab/>
        <w:t>Delegataria / Mandataria</w:t>
      </w:r>
    </w:p>
    <w:p w:rsidR="00282613" w:rsidRPr="00FB1307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Società …………………………</w:t>
      </w:r>
      <w:r w:rsidRPr="00FB1307">
        <w:rPr>
          <w:rFonts w:ascii="Garamond" w:hAnsi="Garamond" w:cs="Tahoma"/>
        </w:rPr>
        <w:tab/>
        <w:t>quota …….%</w:t>
      </w:r>
      <w:r w:rsidRPr="00FB1307">
        <w:rPr>
          <w:rFonts w:ascii="Garamond" w:hAnsi="Garamond" w:cs="Tahoma"/>
        </w:rPr>
        <w:tab/>
      </w:r>
      <w:r w:rsidRPr="00FB1307">
        <w:rPr>
          <w:rFonts w:ascii="Garamond" w:hAnsi="Garamond" w:cs="Tahoma"/>
        </w:rPr>
        <w:tab/>
        <w:t>Coassicuratrice / Mandante</w:t>
      </w:r>
    </w:p>
    <w:p w:rsidR="00282613" w:rsidRPr="00FB1307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Società …………………………</w:t>
      </w:r>
      <w:r w:rsidRPr="00FB1307">
        <w:rPr>
          <w:rFonts w:ascii="Garamond" w:hAnsi="Garamond" w:cs="Tahoma"/>
        </w:rPr>
        <w:tab/>
        <w:t>quota …….%</w:t>
      </w:r>
      <w:r w:rsidRPr="00FB1307">
        <w:rPr>
          <w:rFonts w:ascii="Garamond" w:hAnsi="Garamond" w:cs="Tahoma"/>
        </w:rPr>
        <w:tab/>
      </w:r>
      <w:r w:rsidRPr="00FB1307">
        <w:rPr>
          <w:rFonts w:ascii="Garamond" w:hAnsi="Garamond" w:cs="Tahoma"/>
        </w:rPr>
        <w:tab/>
        <w:t>Coassicuratrice / Mandante</w:t>
      </w:r>
    </w:p>
    <w:p w:rsidR="00282613" w:rsidRPr="00FB1307" w:rsidRDefault="00282613" w:rsidP="00282613">
      <w:pPr>
        <w:ind w:right="-285"/>
        <w:jc w:val="both"/>
        <w:rPr>
          <w:rFonts w:ascii="Garamond" w:hAnsi="Garamond" w:cs="Tahoma"/>
        </w:rPr>
      </w:pPr>
    </w:p>
    <w:p w:rsidR="00464FDA" w:rsidRPr="00FB1307" w:rsidRDefault="00282613" w:rsidP="00282613">
      <w:pPr>
        <w:ind w:right="-285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180084" w:rsidRPr="00FB1307" w:rsidRDefault="00180084" w:rsidP="00180084">
      <w:pPr>
        <w:pStyle w:val="Corpotesto"/>
        <w:jc w:val="center"/>
        <w:rPr>
          <w:rFonts w:ascii="Garamond" w:hAnsi="Garamond" w:cs="Tahoma"/>
          <w:b/>
          <w:sz w:val="20"/>
        </w:rPr>
      </w:pPr>
      <w:r w:rsidRPr="00FB1307">
        <w:rPr>
          <w:rFonts w:ascii="Garamond" w:hAnsi="Garamond" w:cs="Tahoma"/>
          <w:b/>
          <w:sz w:val="20"/>
        </w:rPr>
        <w:t>OFFRE</w:t>
      </w:r>
    </w:p>
    <w:p w:rsidR="00180084" w:rsidRPr="00FB1307" w:rsidRDefault="00180084" w:rsidP="00180084">
      <w:pPr>
        <w:rPr>
          <w:rFonts w:ascii="Garamond" w:hAnsi="Garamond" w:cs="Arial"/>
          <w:b/>
        </w:rPr>
      </w:pPr>
    </w:p>
    <w:p w:rsidR="00180084" w:rsidRPr="00FB1307" w:rsidRDefault="00180084" w:rsidP="00180084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u w:val="single"/>
        </w:rPr>
      </w:pPr>
      <w:r w:rsidRPr="00FB1307">
        <w:rPr>
          <w:rFonts w:ascii="Garamond" w:hAnsi="Garamond" w:cs="Tahoma"/>
          <w:b/>
          <w:bCs/>
          <w:u w:val="single"/>
        </w:rPr>
        <w:t>A1)</w:t>
      </w:r>
      <w:r w:rsidRPr="00FB1307">
        <w:rPr>
          <w:rFonts w:ascii="Garamond" w:hAnsi="Garamond" w:cs="Tahoma"/>
          <w:u w:val="single"/>
        </w:rPr>
        <w:t xml:space="preserve"> </w:t>
      </w:r>
      <w:r w:rsidRPr="00FB1307">
        <w:rPr>
          <w:rFonts w:ascii="Garamond" w:hAnsi="Garamond" w:cs="Tahoma"/>
          <w:b/>
          <w:bCs/>
          <w:u w:val="single"/>
        </w:rPr>
        <w:t xml:space="preserve">Enti/Beni e somme assicurate a Valore intero </w:t>
      </w:r>
    </w:p>
    <w:p w:rsidR="00180084" w:rsidRPr="00FB1307" w:rsidRDefault="00180084" w:rsidP="00180084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189"/>
        <w:gridCol w:w="1702"/>
        <w:gridCol w:w="1251"/>
        <w:gridCol w:w="2711"/>
      </w:tblGrid>
      <w:tr w:rsidR="00180084" w:rsidRPr="00FB1307" w:rsidTr="00D04D45">
        <w:trPr>
          <w:jc w:val="center"/>
        </w:trPr>
        <w:tc>
          <w:tcPr>
            <w:tcW w:w="855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-108"/>
              <w:jc w:val="both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lastRenderedPageBreak/>
              <w:t>Part.</w:t>
            </w:r>
          </w:p>
        </w:tc>
        <w:tc>
          <w:tcPr>
            <w:tcW w:w="3189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  <w:b/>
              </w:rPr>
              <w:t>Enti/Beni Assicurati</w:t>
            </w:r>
          </w:p>
        </w:tc>
        <w:tc>
          <w:tcPr>
            <w:tcW w:w="1702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Somme Assicurate €</w:t>
            </w:r>
          </w:p>
        </w:tc>
        <w:tc>
          <w:tcPr>
            <w:tcW w:w="1251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-108"/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Tasso Lordo ‰</w:t>
            </w:r>
          </w:p>
        </w:tc>
        <w:tc>
          <w:tcPr>
            <w:tcW w:w="2711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84"/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Premio Lordo Annuo (*)</w:t>
            </w:r>
          </w:p>
        </w:tc>
      </w:tr>
      <w:tr w:rsidR="00180084" w:rsidRPr="00FB1307" w:rsidTr="00D04D45">
        <w:trPr>
          <w:jc w:val="center"/>
        </w:trPr>
        <w:tc>
          <w:tcPr>
            <w:tcW w:w="855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 xml:space="preserve">Fabbricati non vincolati </w:t>
            </w:r>
          </w:p>
        </w:tc>
        <w:tc>
          <w:tcPr>
            <w:tcW w:w="1702" w:type="dxa"/>
            <w:shd w:val="clear" w:color="auto" w:fill="auto"/>
          </w:tcPr>
          <w:p w:rsidR="00180084" w:rsidRPr="00FB1307" w:rsidRDefault="00180084" w:rsidP="00D04D45">
            <w:pPr>
              <w:tabs>
                <w:tab w:val="center" w:pos="8306"/>
              </w:tabs>
              <w:jc w:val="right"/>
              <w:rPr>
                <w:rFonts w:ascii="Garamond" w:hAnsi="Garamond" w:cs="Tahoma"/>
                <w:strike/>
              </w:rPr>
            </w:pPr>
            <w:r w:rsidRPr="00FB1307">
              <w:rPr>
                <w:rFonts w:ascii="Garamond" w:hAnsi="Garamond" w:cs="Tahoma"/>
              </w:rPr>
              <w:t xml:space="preserve">528.871.000,00 </w:t>
            </w:r>
          </w:p>
        </w:tc>
        <w:tc>
          <w:tcPr>
            <w:tcW w:w="1251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  <w:tc>
          <w:tcPr>
            <w:tcW w:w="2711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</w:tr>
      <w:tr w:rsidR="00180084" w:rsidRPr="00FB1307" w:rsidTr="00D04D45">
        <w:trPr>
          <w:jc w:val="center"/>
        </w:trPr>
        <w:tc>
          <w:tcPr>
            <w:tcW w:w="855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Contenuto – beni mobili</w:t>
            </w:r>
          </w:p>
        </w:tc>
        <w:tc>
          <w:tcPr>
            <w:tcW w:w="1702" w:type="dxa"/>
            <w:shd w:val="clear" w:color="auto" w:fill="auto"/>
          </w:tcPr>
          <w:p w:rsidR="00180084" w:rsidRPr="00FB1307" w:rsidRDefault="00180084" w:rsidP="00D04D45">
            <w:pPr>
              <w:tabs>
                <w:tab w:val="center" w:pos="8306"/>
              </w:tabs>
              <w:jc w:val="right"/>
              <w:rPr>
                <w:rFonts w:ascii="Garamond" w:hAnsi="Garamond" w:cs="Tahoma"/>
                <w:highlight w:val="yellow"/>
              </w:rPr>
            </w:pPr>
            <w:r w:rsidRPr="00FB1307">
              <w:rPr>
                <w:rFonts w:ascii="Garamond" w:hAnsi="Garamond" w:cs="Tahoma"/>
              </w:rPr>
              <w:t xml:space="preserve">150.000.000,00 </w:t>
            </w:r>
          </w:p>
        </w:tc>
        <w:tc>
          <w:tcPr>
            <w:tcW w:w="1251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  <w:tc>
          <w:tcPr>
            <w:tcW w:w="2711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</w:tr>
      <w:tr w:rsidR="00180084" w:rsidRPr="00FB1307" w:rsidTr="00D04D45">
        <w:trPr>
          <w:jc w:val="center"/>
        </w:trPr>
        <w:tc>
          <w:tcPr>
            <w:tcW w:w="4044" w:type="dxa"/>
            <w:gridSpan w:val="2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  <w:b/>
              </w:rPr>
              <w:t>Totale</w:t>
            </w:r>
          </w:p>
        </w:tc>
        <w:tc>
          <w:tcPr>
            <w:tcW w:w="1702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right"/>
              <w:rPr>
                <w:rFonts w:ascii="Garamond" w:hAnsi="Garamond" w:cs="Tahoma"/>
                <w:b/>
              </w:rPr>
            </w:pPr>
          </w:p>
        </w:tc>
        <w:tc>
          <w:tcPr>
            <w:tcW w:w="1251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  <w:tc>
          <w:tcPr>
            <w:tcW w:w="2711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</w:tr>
    </w:tbl>
    <w:p w:rsidR="00180084" w:rsidRPr="00FB1307" w:rsidRDefault="00180084" w:rsidP="00180084">
      <w:pPr>
        <w:widowControl w:val="0"/>
        <w:autoSpaceDE w:val="0"/>
        <w:autoSpaceDN w:val="0"/>
        <w:adjustRightInd w:val="0"/>
        <w:ind w:right="29"/>
        <w:rPr>
          <w:rFonts w:ascii="Garamond" w:hAnsi="Garamond"/>
        </w:rPr>
      </w:pPr>
    </w:p>
    <w:p w:rsidR="00180084" w:rsidRPr="00FB1307" w:rsidRDefault="00180084" w:rsidP="00180084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380"/>
        <w:gridCol w:w="1701"/>
        <w:gridCol w:w="1181"/>
        <w:gridCol w:w="2693"/>
      </w:tblGrid>
      <w:tr w:rsidR="00180084" w:rsidRPr="00FB1307" w:rsidTr="00D04D45">
        <w:trPr>
          <w:jc w:val="center"/>
        </w:trPr>
        <w:tc>
          <w:tcPr>
            <w:tcW w:w="807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-108"/>
              <w:jc w:val="both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Part.</w:t>
            </w:r>
          </w:p>
        </w:tc>
        <w:tc>
          <w:tcPr>
            <w:tcW w:w="3380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  <w:b/>
              </w:rPr>
              <w:t>Enti/Beni Assicurati</w:t>
            </w:r>
          </w:p>
        </w:tc>
        <w:tc>
          <w:tcPr>
            <w:tcW w:w="1701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Somme Assicurate €</w:t>
            </w:r>
          </w:p>
        </w:tc>
        <w:tc>
          <w:tcPr>
            <w:tcW w:w="1181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-108"/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Tasso imponibile ‰</w:t>
            </w:r>
          </w:p>
        </w:tc>
        <w:tc>
          <w:tcPr>
            <w:tcW w:w="2693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84"/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Premio Imponibile Annuo</w:t>
            </w:r>
          </w:p>
        </w:tc>
      </w:tr>
      <w:tr w:rsidR="00180084" w:rsidRPr="00FB1307" w:rsidTr="00D04D45">
        <w:trPr>
          <w:jc w:val="center"/>
        </w:trPr>
        <w:tc>
          <w:tcPr>
            <w:tcW w:w="807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2</w:t>
            </w:r>
          </w:p>
        </w:tc>
        <w:tc>
          <w:tcPr>
            <w:tcW w:w="3380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Fabbricati soggetti a tutela storico-artistica (D.lgs.42/2004 e ss.mm.ii.)</w:t>
            </w:r>
          </w:p>
        </w:tc>
        <w:tc>
          <w:tcPr>
            <w:tcW w:w="1701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right"/>
              <w:rPr>
                <w:rFonts w:ascii="Garamond" w:hAnsi="Garamond" w:cs="Tahoma"/>
                <w:strike/>
                <w:highlight w:val="yellow"/>
              </w:rPr>
            </w:pPr>
            <w:r w:rsidRPr="00FB1307">
              <w:rPr>
                <w:rFonts w:ascii="Garamond" w:hAnsi="Garamond" w:cs="Tahoma"/>
              </w:rPr>
              <w:t>514.757.000,00</w:t>
            </w:r>
          </w:p>
        </w:tc>
        <w:tc>
          <w:tcPr>
            <w:tcW w:w="1181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  <w:tc>
          <w:tcPr>
            <w:tcW w:w="2693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</w:p>
        </w:tc>
      </w:tr>
    </w:tbl>
    <w:p w:rsidR="00180084" w:rsidRPr="00FB1307" w:rsidRDefault="00180084" w:rsidP="00180084">
      <w:pPr>
        <w:widowControl w:val="0"/>
        <w:autoSpaceDE w:val="0"/>
        <w:autoSpaceDN w:val="0"/>
        <w:adjustRightInd w:val="0"/>
        <w:ind w:right="29"/>
        <w:rPr>
          <w:rFonts w:ascii="Garamond" w:hAnsi="Garamond"/>
        </w:rPr>
      </w:pPr>
    </w:p>
    <w:p w:rsidR="00180084" w:rsidRPr="00FB1307" w:rsidRDefault="00180084" w:rsidP="00180084">
      <w:pPr>
        <w:widowControl w:val="0"/>
        <w:autoSpaceDE w:val="0"/>
        <w:autoSpaceDN w:val="0"/>
        <w:adjustRightInd w:val="0"/>
        <w:ind w:right="29"/>
        <w:rPr>
          <w:rFonts w:ascii="Garamond" w:hAnsi="Garamond"/>
        </w:rPr>
      </w:pPr>
    </w:p>
    <w:p w:rsidR="00180084" w:rsidRPr="00FB1307" w:rsidRDefault="00180084" w:rsidP="00180084">
      <w:pPr>
        <w:widowControl w:val="0"/>
        <w:autoSpaceDE w:val="0"/>
        <w:autoSpaceDN w:val="0"/>
        <w:adjustRightInd w:val="0"/>
        <w:ind w:right="29"/>
        <w:rPr>
          <w:rFonts w:ascii="Garamond" w:hAnsi="Garamond" w:cs="Tahoma"/>
          <w:b/>
          <w:bCs/>
          <w:u w:val="single"/>
        </w:rPr>
      </w:pPr>
      <w:r w:rsidRPr="00FB1307">
        <w:rPr>
          <w:rFonts w:ascii="Garamond" w:hAnsi="Garamond" w:cs="Tahoma"/>
          <w:b/>
          <w:bCs/>
          <w:u w:val="single"/>
        </w:rPr>
        <w:t>A1)</w:t>
      </w:r>
      <w:r w:rsidRPr="00FB1307">
        <w:rPr>
          <w:rFonts w:ascii="Garamond" w:hAnsi="Garamond" w:cs="Tahoma"/>
          <w:u w:val="single"/>
        </w:rPr>
        <w:t xml:space="preserve"> </w:t>
      </w:r>
      <w:r w:rsidRPr="00FB1307">
        <w:rPr>
          <w:rFonts w:ascii="Garamond" w:hAnsi="Garamond" w:cs="Tahoma"/>
          <w:b/>
          <w:bCs/>
          <w:u w:val="single"/>
        </w:rPr>
        <w:t>Enti/Beni e somme assicurate a Primo Rischio Assoluto</w:t>
      </w:r>
    </w:p>
    <w:p w:rsidR="00180084" w:rsidRPr="00FB1307" w:rsidRDefault="00180084" w:rsidP="00180084">
      <w:pPr>
        <w:widowControl w:val="0"/>
        <w:autoSpaceDE w:val="0"/>
        <w:autoSpaceDN w:val="0"/>
        <w:adjustRightInd w:val="0"/>
        <w:ind w:right="29"/>
        <w:rPr>
          <w:rFonts w:ascii="Garamond" w:hAnsi="Garamond" w:cs="Tahoma"/>
          <w:b/>
          <w:bCs/>
          <w:u w:val="single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3222"/>
        <w:gridCol w:w="1598"/>
        <w:gridCol w:w="1519"/>
        <w:gridCol w:w="2562"/>
      </w:tblGrid>
      <w:tr w:rsidR="00180084" w:rsidRPr="00FB1307" w:rsidTr="00D04D45">
        <w:trPr>
          <w:jc w:val="center"/>
        </w:trPr>
        <w:tc>
          <w:tcPr>
            <w:tcW w:w="911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-108"/>
              <w:jc w:val="both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Part.</w:t>
            </w:r>
          </w:p>
        </w:tc>
        <w:tc>
          <w:tcPr>
            <w:tcW w:w="3222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  <w:b/>
              </w:rPr>
              <w:t>Enti/Beni Assicurati- Garanzie</w:t>
            </w:r>
          </w:p>
        </w:tc>
        <w:tc>
          <w:tcPr>
            <w:tcW w:w="1598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Somme Assicurate €</w:t>
            </w:r>
          </w:p>
        </w:tc>
        <w:tc>
          <w:tcPr>
            <w:tcW w:w="1519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-108"/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Tasso Lordo ‰</w:t>
            </w:r>
          </w:p>
        </w:tc>
        <w:tc>
          <w:tcPr>
            <w:tcW w:w="2562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right="84"/>
              <w:jc w:val="center"/>
              <w:rPr>
                <w:rFonts w:ascii="Garamond" w:hAnsi="Garamond" w:cs="Tahoma"/>
                <w:b/>
              </w:rPr>
            </w:pPr>
            <w:r w:rsidRPr="00FB1307">
              <w:rPr>
                <w:rFonts w:ascii="Garamond" w:hAnsi="Garamond" w:cs="Tahoma"/>
                <w:b/>
              </w:rPr>
              <w:t>Premio Lordo Annuo</w:t>
            </w:r>
          </w:p>
        </w:tc>
      </w:tr>
      <w:tr w:rsidR="00180084" w:rsidRPr="00FB1307" w:rsidTr="00D04D45">
        <w:trPr>
          <w:jc w:val="center"/>
        </w:trPr>
        <w:tc>
          <w:tcPr>
            <w:tcW w:w="911" w:type="dxa"/>
          </w:tcPr>
          <w:p w:rsidR="00180084" w:rsidRPr="00FB1307" w:rsidRDefault="00180084" w:rsidP="00D04D45">
            <w:pPr>
              <w:tabs>
                <w:tab w:val="center" w:pos="8306"/>
              </w:tabs>
              <w:ind w:left="340" w:hanging="340"/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4</w:t>
            </w:r>
          </w:p>
        </w:tc>
        <w:tc>
          <w:tcPr>
            <w:tcW w:w="3222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Spese di demolizione e sgombero</w:t>
            </w:r>
          </w:p>
        </w:tc>
        <w:tc>
          <w:tcPr>
            <w:tcW w:w="1598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right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2.500.000,00</w:t>
            </w:r>
          </w:p>
        </w:tc>
        <w:tc>
          <w:tcPr>
            <w:tcW w:w="1519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</w:p>
        </w:tc>
        <w:tc>
          <w:tcPr>
            <w:tcW w:w="2562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</w:p>
        </w:tc>
      </w:tr>
      <w:tr w:rsidR="00180084" w:rsidRPr="00FB1307" w:rsidTr="00D04D45">
        <w:trPr>
          <w:jc w:val="center"/>
        </w:trPr>
        <w:tc>
          <w:tcPr>
            <w:tcW w:w="911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5</w:t>
            </w:r>
          </w:p>
        </w:tc>
        <w:tc>
          <w:tcPr>
            <w:tcW w:w="3222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Rischio locativo</w:t>
            </w:r>
          </w:p>
        </w:tc>
        <w:tc>
          <w:tcPr>
            <w:tcW w:w="1598" w:type="dxa"/>
          </w:tcPr>
          <w:p w:rsidR="00180084" w:rsidRPr="00FB1307" w:rsidRDefault="00180084" w:rsidP="00D04D45">
            <w:pPr>
              <w:tabs>
                <w:tab w:val="center" w:pos="8306"/>
              </w:tabs>
              <w:jc w:val="right"/>
              <w:rPr>
                <w:rFonts w:ascii="Garamond" w:hAnsi="Garamond" w:cs="Tahoma"/>
              </w:rPr>
            </w:pPr>
            <w:r w:rsidRPr="00FB1307">
              <w:rPr>
                <w:rFonts w:ascii="Garamond" w:hAnsi="Garamond" w:cs="Tahoma"/>
              </w:rPr>
              <w:t>5.000.000,00</w:t>
            </w:r>
          </w:p>
        </w:tc>
        <w:tc>
          <w:tcPr>
            <w:tcW w:w="1519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</w:p>
        </w:tc>
        <w:tc>
          <w:tcPr>
            <w:tcW w:w="2562" w:type="dxa"/>
            <w:vAlign w:val="center"/>
          </w:tcPr>
          <w:p w:rsidR="00180084" w:rsidRPr="00FB1307" w:rsidRDefault="00180084" w:rsidP="00D04D45">
            <w:pPr>
              <w:tabs>
                <w:tab w:val="center" w:pos="8306"/>
              </w:tabs>
              <w:jc w:val="both"/>
              <w:rPr>
                <w:rFonts w:ascii="Garamond" w:hAnsi="Garamond" w:cs="Tahoma"/>
              </w:rPr>
            </w:pPr>
          </w:p>
        </w:tc>
      </w:tr>
    </w:tbl>
    <w:p w:rsidR="00180084" w:rsidRPr="00FB1307" w:rsidRDefault="00180084" w:rsidP="00180084">
      <w:pPr>
        <w:rPr>
          <w:rFonts w:ascii="Garamond" w:hAnsi="Garamond" w:cs="Tahoma"/>
        </w:rPr>
      </w:pPr>
    </w:p>
    <w:p w:rsidR="00180084" w:rsidRPr="00FB1307" w:rsidRDefault="00180084" w:rsidP="00180084">
      <w:pPr>
        <w:pStyle w:val="Corpotesto"/>
        <w:rPr>
          <w:rFonts w:ascii="Garamond" w:hAnsi="Garamond" w:cs="Tahoma"/>
          <w:sz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670"/>
      </w:tblGrid>
      <w:tr w:rsidR="00180084" w:rsidRPr="00FB1307" w:rsidTr="00180084">
        <w:tc>
          <w:tcPr>
            <w:tcW w:w="4224" w:type="dxa"/>
          </w:tcPr>
          <w:p w:rsidR="00180084" w:rsidRPr="00FB1307" w:rsidRDefault="00180084" w:rsidP="00D04D45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FB1307">
              <w:rPr>
                <w:rFonts w:ascii="Garamond" w:hAnsi="Garamond" w:cs="Tahoma"/>
                <w:b/>
                <w:bCs/>
              </w:rPr>
              <w:t>Importo annuo COMPLESSIVO (Somma del premio di tutte le Partite 1-2-3-4-5) (in cifre)</w:t>
            </w:r>
          </w:p>
        </w:tc>
        <w:tc>
          <w:tcPr>
            <w:tcW w:w="5670" w:type="dxa"/>
          </w:tcPr>
          <w:p w:rsidR="00180084" w:rsidRPr="00FB1307" w:rsidRDefault="00180084" w:rsidP="00D04D45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FB1307">
              <w:rPr>
                <w:rFonts w:ascii="Garamond" w:hAnsi="Garamond" w:cs="Tahoma"/>
                <w:b/>
                <w:bCs/>
              </w:rPr>
              <w:t xml:space="preserve">Importo annuo COMPLESSIVO </w:t>
            </w:r>
          </w:p>
          <w:p w:rsidR="00180084" w:rsidRPr="00FB1307" w:rsidRDefault="00180084" w:rsidP="00D04D45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FB1307">
              <w:rPr>
                <w:rFonts w:ascii="Garamond" w:hAnsi="Garamond" w:cs="Tahoma"/>
                <w:b/>
                <w:bCs/>
              </w:rPr>
              <w:t>(Somma del Premio di tutte le Partite 1-2-3-4-5)</w:t>
            </w:r>
          </w:p>
          <w:p w:rsidR="00180084" w:rsidRPr="00FB1307" w:rsidRDefault="00180084" w:rsidP="00D04D45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FB1307">
              <w:rPr>
                <w:rFonts w:ascii="Garamond" w:hAnsi="Garamond" w:cs="Tahoma"/>
                <w:b/>
                <w:bCs/>
              </w:rPr>
              <w:t>(in lettere)</w:t>
            </w:r>
          </w:p>
        </w:tc>
      </w:tr>
      <w:tr w:rsidR="00180084" w:rsidRPr="00FB1307" w:rsidTr="00180084">
        <w:trPr>
          <w:trHeight w:val="565"/>
        </w:trPr>
        <w:tc>
          <w:tcPr>
            <w:tcW w:w="4224" w:type="dxa"/>
          </w:tcPr>
          <w:p w:rsidR="00180084" w:rsidRPr="00FB1307" w:rsidRDefault="00180084" w:rsidP="00D04D45">
            <w:pPr>
              <w:jc w:val="both"/>
              <w:rPr>
                <w:rFonts w:ascii="Garamond" w:hAnsi="Garamond" w:cs="Tahoma"/>
              </w:rPr>
            </w:pPr>
          </w:p>
        </w:tc>
        <w:tc>
          <w:tcPr>
            <w:tcW w:w="5670" w:type="dxa"/>
          </w:tcPr>
          <w:p w:rsidR="00180084" w:rsidRPr="00FB1307" w:rsidRDefault="00180084" w:rsidP="00D04D45">
            <w:pPr>
              <w:jc w:val="both"/>
              <w:rPr>
                <w:rFonts w:ascii="Garamond" w:hAnsi="Garamond" w:cs="Tahoma"/>
              </w:rPr>
            </w:pPr>
          </w:p>
        </w:tc>
      </w:tr>
    </w:tbl>
    <w:p w:rsidR="00180084" w:rsidRPr="00FB1307" w:rsidRDefault="00180084" w:rsidP="00180084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0"/>
        </w:rPr>
      </w:pPr>
    </w:p>
    <w:p w:rsidR="009A0DC5" w:rsidRPr="00FB1307" w:rsidRDefault="00180084" w:rsidP="009A0DC5">
      <w:pPr>
        <w:spacing w:before="120" w:line="360" w:lineRule="auto"/>
        <w:jc w:val="both"/>
        <w:rPr>
          <w:rFonts w:ascii="Garamond" w:hAnsi="Garamond" w:cs="Tahoma"/>
          <w:b/>
        </w:rPr>
      </w:pPr>
      <w:r w:rsidRPr="00FB1307">
        <w:rPr>
          <w:rFonts w:ascii="Garamond" w:hAnsi="Garamond" w:cs="Tahoma"/>
        </w:rPr>
        <w:t>%............... di ribasso offerto</w:t>
      </w:r>
      <w:r w:rsidR="009A0DC5" w:rsidRPr="00FB1307">
        <w:rPr>
          <w:rFonts w:ascii="Garamond" w:hAnsi="Garamond" w:cs="Tahoma"/>
        </w:rPr>
        <w:t xml:space="preserve"> </w:t>
      </w:r>
      <w:r w:rsidR="009A0DC5" w:rsidRPr="00FB1307">
        <w:rPr>
          <w:rFonts w:ascii="Garamond" w:hAnsi="Garamond" w:cs="Tahoma"/>
          <w:b/>
        </w:rPr>
        <w:t>(valevole ai fini della aggiudicazione)</w:t>
      </w:r>
    </w:p>
    <w:p w:rsidR="00282613" w:rsidRPr="00FB1307" w:rsidRDefault="00282613" w:rsidP="00282613">
      <w:pPr>
        <w:jc w:val="both"/>
        <w:rPr>
          <w:rFonts w:ascii="Garamond" w:hAnsi="Garamond" w:cs="Tahoma"/>
        </w:rPr>
      </w:pPr>
    </w:p>
    <w:p w:rsidR="00282613" w:rsidRPr="00FB1307" w:rsidRDefault="00282613" w:rsidP="00282613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Indicare, ai se</w:t>
      </w:r>
      <w:r w:rsidR="00AF1480" w:rsidRPr="00FB1307">
        <w:rPr>
          <w:rFonts w:ascii="Garamond" w:hAnsi="Garamond" w:cs="Tahoma"/>
        </w:rPr>
        <w:t>nsi dell’art. 95 co. 10 del D.l</w:t>
      </w:r>
      <w:r w:rsidRPr="00FB1307">
        <w:rPr>
          <w:rFonts w:ascii="Garamond" w:hAnsi="Garamond" w:cs="Tahoma"/>
        </w:rPr>
        <w:t>gs. n.</w:t>
      </w:r>
      <w:r w:rsidR="00AF1480" w:rsidRPr="00FB1307">
        <w:rPr>
          <w:rFonts w:ascii="Garamond" w:hAnsi="Garamond" w:cs="Tahoma"/>
        </w:rPr>
        <w:t xml:space="preserve"> </w:t>
      </w:r>
      <w:r w:rsidRPr="00FB1307">
        <w:rPr>
          <w:rFonts w:ascii="Garamond" w:hAnsi="Garamond" w:cs="Tahoma"/>
        </w:rPr>
        <w:t xml:space="preserve">50/2016 e </w:t>
      </w:r>
      <w:proofErr w:type="spellStart"/>
      <w:r w:rsidRPr="00FB1307">
        <w:rPr>
          <w:rFonts w:ascii="Garamond" w:hAnsi="Garamond" w:cs="Tahoma"/>
        </w:rPr>
        <w:t>ss.mm.ii</w:t>
      </w:r>
      <w:proofErr w:type="spellEnd"/>
      <w:r w:rsidR="00180084" w:rsidRPr="00FB1307">
        <w:rPr>
          <w:rFonts w:ascii="Garamond" w:hAnsi="Garamond" w:cs="Tahoma"/>
        </w:rPr>
        <w:t>.</w:t>
      </w:r>
      <w:r w:rsidRPr="00FB1307">
        <w:rPr>
          <w:rFonts w:ascii="Garamond" w:hAnsi="Garamond" w:cs="Tahoma"/>
        </w:rPr>
        <w:t>, i costi della manodopera e gli oneri aziendali concernenti l’adempimento delle disposizioni in materia di salute e sicurezza sui luoghi di lavoro:</w:t>
      </w:r>
    </w:p>
    <w:p w:rsidR="00282613" w:rsidRPr="00FB1307" w:rsidRDefault="00282613" w:rsidP="00282613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in cifre ___________________________________________________</w:t>
      </w:r>
    </w:p>
    <w:p w:rsidR="00282613" w:rsidRPr="00FB1307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>in lettere ___________________________________________________</w:t>
      </w:r>
    </w:p>
    <w:p w:rsidR="00282613" w:rsidRPr="00FB1307" w:rsidRDefault="00282613" w:rsidP="00282613">
      <w:pPr>
        <w:rPr>
          <w:rFonts w:ascii="Garamond" w:hAnsi="Garamond" w:cs="Tahoma"/>
        </w:rPr>
      </w:pPr>
    </w:p>
    <w:p w:rsidR="00282613" w:rsidRPr="00FB1307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</w:rPr>
      </w:pPr>
    </w:p>
    <w:p w:rsidR="00661CF0" w:rsidRPr="00FB1307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</w:rPr>
      </w:pPr>
    </w:p>
    <w:p w:rsidR="00661CF0" w:rsidRPr="00FB1307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 w:val="20"/>
          <w:u w:val="single"/>
        </w:rPr>
      </w:pPr>
      <w:r w:rsidRPr="00FB1307">
        <w:rPr>
          <w:rFonts w:ascii="Garamond" w:hAnsi="Garamond" w:cs="Tahoma"/>
          <w:b w:val="0"/>
          <w:sz w:val="20"/>
        </w:rPr>
        <w:t xml:space="preserve">Data, </w:t>
      </w:r>
      <w:r w:rsidRPr="00FB1307">
        <w:rPr>
          <w:rFonts w:ascii="Garamond" w:hAnsi="Garamond" w:cs="Tahoma"/>
          <w:b w:val="0"/>
          <w:sz w:val="20"/>
          <w:u w:val="single"/>
        </w:rPr>
        <w:tab/>
      </w:r>
      <w:r w:rsidRPr="00FB1307">
        <w:rPr>
          <w:rFonts w:ascii="Garamond" w:hAnsi="Garamond" w:cs="Tahoma"/>
          <w:b w:val="0"/>
          <w:sz w:val="20"/>
          <w:u w:val="single"/>
        </w:rPr>
        <w:tab/>
      </w:r>
      <w:r w:rsidRPr="00FB1307">
        <w:rPr>
          <w:rFonts w:ascii="Garamond" w:hAnsi="Garamond" w:cs="Tahoma"/>
          <w:b w:val="0"/>
          <w:sz w:val="20"/>
          <w:u w:val="single"/>
        </w:rPr>
        <w:tab/>
      </w:r>
      <w:r w:rsidRPr="00FB1307">
        <w:rPr>
          <w:rFonts w:ascii="Garamond" w:hAnsi="Garamond" w:cs="Tahoma"/>
          <w:b w:val="0"/>
          <w:sz w:val="20"/>
          <w:u w:val="single"/>
        </w:rPr>
        <w:tab/>
      </w:r>
    </w:p>
    <w:p w:rsidR="00661CF0" w:rsidRPr="00FB1307" w:rsidRDefault="00661CF0" w:rsidP="00661CF0">
      <w:pPr>
        <w:jc w:val="right"/>
        <w:rPr>
          <w:rFonts w:ascii="Garamond" w:hAnsi="Garamond" w:cs="Tahoma"/>
        </w:rPr>
      </w:pPr>
      <w:r w:rsidRPr="00FB1307">
        <w:rPr>
          <w:rFonts w:ascii="Garamond" w:hAnsi="Garamond" w:cs="Tahoma"/>
        </w:rPr>
        <w:t>TIMBRO E FIRMA DELLA DITTA</w:t>
      </w:r>
    </w:p>
    <w:p w:rsidR="00661CF0" w:rsidRPr="00FB1307" w:rsidRDefault="00661CF0" w:rsidP="00661CF0">
      <w:pPr>
        <w:jc w:val="right"/>
        <w:rPr>
          <w:rFonts w:ascii="Garamond" w:hAnsi="Garamond" w:cs="Tahoma"/>
        </w:rPr>
      </w:pPr>
    </w:p>
    <w:p w:rsidR="00661CF0" w:rsidRPr="00FB1307" w:rsidRDefault="00661CF0" w:rsidP="00661CF0">
      <w:pPr>
        <w:jc w:val="right"/>
        <w:rPr>
          <w:rFonts w:ascii="Garamond" w:hAnsi="Garamond" w:cs="Tahoma"/>
          <w:u w:val="single"/>
        </w:rPr>
      </w:pPr>
      <w:r w:rsidRPr="00FB1307">
        <w:rPr>
          <w:rFonts w:ascii="Garamond" w:hAnsi="Garamond" w:cs="Tahoma"/>
          <w:u w:val="single"/>
        </w:rPr>
        <w:tab/>
      </w:r>
      <w:r w:rsidRPr="00FB1307">
        <w:rPr>
          <w:rFonts w:ascii="Garamond" w:hAnsi="Garamond" w:cs="Tahoma"/>
          <w:u w:val="single"/>
        </w:rPr>
        <w:tab/>
      </w:r>
      <w:r w:rsidRPr="00FB1307">
        <w:rPr>
          <w:rFonts w:ascii="Garamond" w:hAnsi="Garamond" w:cs="Tahoma"/>
          <w:u w:val="single"/>
        </w:rPr>
        <w:tab/>
      </w:r>
      <w:r w:rsidRPr="00FB1307">
        <w:rPr>
          <w:rFonts w:ascii="Garamond" w:hAnsi="Garamond" w:cs="Tahoma"/>
          <w:u w:val="single"/>
        </w:rPr>
        <w:tab/>
      </w:r>
    </w:p>
    <w:p w:rsidR="008157BD" w:rsidRPr="00FB1307" w:rsidRDefault="008157BD" w:rsidP="008157BD">
      <w:pPr>
        <w:jc w:val="both"/>
        <w:rPr>
          <w:rFonts w:ascii="Garamond" w:hAnsi="Garamond" w:cs="Tahoma"/>
          <w:iCs/>
        </w:rPr>
      </w:pPr>
    </w:p>
    <w:p w:rsidR="00033C24" w:rsidRPr="00FB1307" w:rsidRDefault="008157BD" w:rsidP="008157BD">
      <w:pPr>
        <w:jc w:val="both"/>
        <w:rPr>
          <w:rFonts w:ascii="Garamond" w:hAnsi="Garamond" w:cs="Tahoma"/>
        </w:rPr>
      </w:pPr>
      <w:r w:rsidRPr="00FB1307">
        <w:rPr>
          <w:rFonts w:ascii="Garamond" w:hAnsi="Garamond" w:cs="Tahoma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FB1307">
        <w:rPr>
          <w:rFonts w:ascii="Garamond" w:hAnsi="Garamond" w:cs="Tahoma"/>
        </w:rPr>
        <w:t>raggruppande</w:t>
      </w:r>
      <w:proofErr w:type="spellEnd"/>
      <w:r w:rsidRPr="00FB1307">
        <w:rPr>
          <w:rFonts w:ascii="Garamond" w:hAnsi="Garamond" w:cs="Tahoma"/>
        </w:rPr>
        <w:t xml:space="preserve"> o da loro procuratore, allegando copia fotostatica di documento </w:t>
      </w:r>
      <w:r w:rsidR="00B720E9" w:rsidRPr="00FB1307">
        <w:rPr>
          <w:rFonts w:ascii="Garamond" w:hAnsi="Garamond" w:cs="Tahoma"/>
        </w:rPr>
        <w:t>di riconoscimento</w:t>
      </w:r>
      <w:r w:rsidRPr="00FB1307">
        <w:rPr>
          <w:rFonts w:ascii="Garamond" w:hAnsi="Garamond" w:cs="Tahoma"/>
        </w:rPr>
        <w:t xml:space="preserve"> del dichiarante e, nel caso di sottoscrizione da parte di un procuratore, della copia fotostatica della procura</w:t>
      </w:r>
      <w:r w:rsidR="00AF1480" w:rsidRPr="00FB1307">
        <w:rPr>
          <w:rFonts w:ascii="Garamond" w:hAnsi="Garamond" w:cs="Tahoma"/>
        </w:rPr>
        <w:t>.</w:t>
      </w:r>
    </w:p>
    <w:sectPr w:rsidR="00033C24" w:rsidRPr="00FB1307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C7" w:rsidRDefault="006924C7">
      <w:r>
        <w:separator/>
      </w:r>
    </w:p>
  </w:endnote>
  <w:endnote w:type="continuationSeparator" w:id="0">
    <w:p w:rsidR="006924C7" w:rsidRDefault="0069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C7" w:rsidRDefault="006924C7">
      <w:r>
        <w:separator/>
      </w:r>
    </w:p>
  </w:footnote>
  <w:footnote w:type="continuationSeparator" w:id="0">
    <w:p w:rsidR="006924C7" w:rsidRDefault="0069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3552E2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4672" r:id="rId2"/>
      </w:object>
    </w:r>
  </w:p>
  <w:p w:rsidR="003552E2" w:rsidRDefault="003552E2">
    <w:pPr>
      <w:pStyle w:val="Intestazione"/>
      <w:rPr>
        <w:rFonts w:ascii="Tahoma" w:hAnsi="Tahoma" w:cs="Tahoma"/>
      </w:rPr>
    </w:pPr>
  </w:p>
  <w:p w:rsidR="003552E2" w:rsidRPr="00111A3F" w:rsidRDefault="003552E2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2EC3"/>
    <w:rsid w:val="00033C24"/>
    <w:rsid w:val="00034CFE"/>
    <w:rsid w:val="00060717"/>
    <w:rsid w:val="00081194"/>
    <w:rsid w:val="00085CA5"/>
    <w:rsid w:val="000A38DC"/>
    <w:rsid w:val="000B7387"/>
    <w:rsid w:val="000D3BA2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0084"/>
    <w:rsid w:val="00184C0B"/>
    <w:rsid w:val="001934D5"/>
    <w:rsid w:val="001B1173"/>
    <w:rsid w:val="001C70AD"/>
    <w:rsid w:val="001D4090"/>
    <w:rsid w:val="001D557C"/>
    <w:rsid w:val="001E5254"/>
    <w:rsid w:val="001F2E41"/>
    <w:rsid w:val="001F3EAE"/>
    <w:rsid w:val="00206A5F"/>
    <w:rsid w:val="00213879"/>
    <w:rsid w:val="00215C5B"/>
    <w:rsid w:val="00241088"/>
    <w:rsid w:val="00251B05"/>
    <w:rsid w:val="00282613"/>
    <w:rsid w:val="00291A9D"/>
    <w:rsid w:val="00296540"/>
    <w:rsid w:val="002A27A9"/>
    <w:rsid w:val="002A7222"/>
    <w:rsid w:val="002C4AE4"/>
    <w:rsid w:val="002F0525"/>
    <w:rsid w:val="002F6B80"/>
    <w:rsid w:val="003032BD"/>
    <w:rsid w:val="003162EC"/>
    <w:rsid w:val="00321190"/>
    <w:rsid w:val="00341B34"/>
    <w:rsid w:val="00351A5A"/>
    <w:rsid w:val="003552E2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16B2A"/>
    <w:rsid w:val="004249FE"/>
    <w:rsid w:val="00462D29"/>
    <w:rsid w:val="00464FDA"/>
    <w:rsid w:val="00477D76"/>
    <w:rsid w:val="004812B6"/>
    <w:rsid w:val="004B24CE"/>
    <w:rsid w:val="004B6A55"/>
    <w:rsid w:val="004C7342"/>
    <w:rsid w:val="00513D39"/>
    <w:rsid w:val="00544C8B"/>
    <w:rsid w:val="00565C5B"/>
    <w:rsid w:val="00575DA0"/>
    <w:rsid w:val="005920DC"/>
    <w:rsid w:val="005C2190"/>
    <w:rsid w:val="005C3CE5"/>
    <w:rsid w:val="005C49DC"/>
    <w:rsid w:val="005C7887"/>
    <w:rsid w:val="005D0069"/>
    <w:rsid w:val="006534F5"/>
    <w:rsid w:val="00661CF0"/>
    <w:rsid w:val="00663061"/>
    <w:rsid w:val="00667DFF"/>
    <w:rsid w:val="00673612"/>
    <w:rsid w:val="00675D52"/>
    <w:rsid w:val="006811D1"/>
    <w:rsid w:val="00686900"/>
    <w:rsid w:val="00686AC8"/>
    <w:rsid w:val="006924C7"/>
    <w:rsid w:val="00695ACA"/>
    <w:rsid w:val="006A3394"/>
    <w:rsid w:val="006A5D32"/>
    <w:rsid w:val="006B7E2A"/>
    <w:rsid w:val="006F7EED"/>
    <w:rsid w:val="00724834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30FAD"/>
    <w:rsid w:val="00855669"/>
    <w:rsid w:val="0088268D"/>
    <w:rsid w:val="008832D6"/>
    <w:rsid w:val="008904E3"/>
    <w:rsid w:val="00892145"/>
    <w:rsid w:val="008A36E5"/>
    <w:rsid w:val="008A66B3"/>
    <w:rsid w:val="008B6FF1"/>
    <w:rsid w:val="008D4012"/>
    <w:rsid w:val="00924F01"/>
    <w:rsid w:val="00930A50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E0B73"/>
    <w:rsid w:val="009F79BC"/>
    <w:rsid w:val="00A23AB0"/>
    <w:rsid w:val="00A41720"/>
    <w:rsid w:val="00A519B8"/>
    <w:rsid w:val="00A76911"/>
    <w:rsid w:val="00A8200C"/>
    <w:rsid w:val="00A9023C"/>
    <w:rsid w:val="00AB0B47"/>
    <w:rsid w:val="00AB76A7"/>
    <w:rsid w:val="00AC1D86"/>
    <w:rsid w:val="00AC26B6"/>
    <w:rsid w:val="00AC3BF6"/>
    <w:rsid w:val="00AF1480"/>
    <w:rsid w:val="00B03DA7"/>
    <w:rsid w:val="00B10812"/>
    <w:rsid w:val="00B12427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A1729"/>
    <w:rsid w:val="00BA1823"/>
    <w:rsid w:val="00BB07B8"/>
    <w:rsid w:val="00BB45CF"/>
    <w:rsid w:val="00BD5E43"/>
    <w:rsid w:val="00BE3DDF"/>
    <w:rsid w:val="00BE60A9"/>
    <w:rsid w:val="00BE6F0F"/>
    <w:rsid w:val="00BF20B6"/>
    <w:rsid w:val="00C03952"/>
    <w:rsid w:val="00C169C8"/>
    <w:rsid w:val="00C36693"/>
    <w:rsid w:val="00C4663E"/>
    <w:rsid w:val="00C47B5F"/>
    <w:rsid w:val="00C56F63"/>
    <w:rsid w:val="00C81C76"/>
    <w:rsid w:val="00C84660"/>
    <w:rsid w:val="00C87A18"/>
    <w:rsid w:val="00C91E1D"/>
    <w:rsid w:val="00C93411"/>
    <w:rsid w:val="00C946E4"/>
    <w:rsid w:val="00CD4605"/>
    <w:rsid w:val="00CF48AC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A2C37"/>
    <w:rsid w:val="00DA4183"/>
    <w:rsid w:val="00DC1E96"/>
    <w:rsid w:val="00DD0807"/>
    <w:rsid w:val="00DE1440"/>
    <w:rsid w:val="00DE2C7E"/>
    <w:rsid w:val="00E04C76"/>
    <w:rsid w:val="00E059BA"/>
    <w:rsid w:val="00E21862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74EF"/>
    <w:rsid w:val="00F13ECE"/>
    <w:rsid w:val="00F330B7"/>
    <w:rsid w:val="00F566A0"/>
    <w:rsid w:val="00F762DC"/>
    <w:rsid w:val="00F87B0C"/>
    <w:rsid w:val="00F91024"/>
    <w:rsid w:val="00FA269A"/>
    <w:rsid w:val="00FB1307"/>
    <w:rsid w:val="00FB72E9"/>
    <w:rsid w:val="00FE5E4D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8CECEF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rsid w:val="00060717"/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800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Paola Scarale</cp:lastModifiedBy>
  <cp:revision>6</cp:revision>
  <cp:lastPrinted>2016-08-03T14:33:00Z</cp:lastPrinted>
  <dcterms:created xsi:type="dcterms:W3CDTF">2019-02-18T10:00:00Z</dcterms:created>
  <dcterms:modified xsi:type="dcterms:W3CDTF">2019-02-25T14:44:00Z</dcterms:modified>
</cp:coreProperties>
</file>